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913A" w14:textId="777B4A05" w:rsidR="00790474" w:rsidRDefault="005F1C06" w:rsidP="007904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90474" w:rsidRPr="00D8175D">
        <w:rPr>
          <w:sz w:val="22"/>
          <w:szCs w:val="22"/>
        </w:rPr>
        <w:t>Wayland Historical Commission</w:t>
      </w:r>
    </w:p>
    <w:p w14:paraId="4FD3A35E" w14:textId="01224E47" w:rsidR="007F6AAD" w:rsidRPr="00D8175D" w:rsidRDefault="007F6AAD" w:rsidP="007904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Minutes </w:t>
      </w:r>
    </w:p>
    <w:p w14:paraId="3A065D4F" w14:textId="65CD10D2" w:rsidR="005F0DF1" w:rsidRPr="00D8175D" w:rsidRDefault="00C73851" w:rsidP="005F0DF1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19</w:t>
      </w:r>
      <w:r w:rsidR="005F0DF1" w:rsidRPr="00D8175D">
        <w:rPr>
          <w:sz w:val="22"/>
          <w:szCs w:val="22"/>
        </w:rPr>
        <w:t xml:space="preserve">, 2018 </w:t>
      </w:r>
    </w:p>
    <w:p w14:paraId="312CD23E" w14:textId="135A8A09" w:rsidR="00A12D76" w:rsidRPr="00D8175D" w:rsidRDefault="001E6C67" w:rsidP="00B93449">
      <w:pPr>
        <w:jc w:val="center"/>
        <w:rPr>
          <w:sz w:val="22"/>
          <w:szCs w:val="22"/>
        </w:rPr>
      </w:pPr>
      <w:r>
        <w:rPr>
          <w:sz w:val="22"/>
          <w:szCs w:val="22"/>
        </w:rPr>
        <w:t>Senior Center</w:t>
      </w:r>
      <w:r w:rsidR="0076357D" w:rsidRPr="00D8175D">
        <w:rPr>
          <w:sz w:val="22"/>
          <w:szCs w:val="22"/>
        </w:rPr>
        <w:t xml:space="preserve">, </w:t>
      </w:r>
      <w:r w:rsidR="00A12D76" w:rsidRPr="00D8175D">
        <w:rPr>
          <w:sz w:val="22"/>
          <w:szCs w:val="22"/>
        </w:rPr>
        <w:t>Wayland Town Building</w:t>
      </w:r>
    </w:p>
    <w:p w14:paraId="4487602C" w14:textId="16CD66C9" w:rsidR="00D2508D" w:rsidRPr="00D8175D" w:rsidRDefault="00D2508D">
      <w:pPr>
        <w:rPr>
          <w:sz w:val="22"/>
          <w:szCs w:val="22"/>
        </w:rPr>
      </w:pPr>
    </w:p>
    <w:p w14:paraId="1AA20F84" w14:textId="56FBFB8B" w:rsidR="00EE0FF5" w:rsidRPr="00D8175D" w:rsidRDefault="00B93449">
      <w:pPr>
        <w:rPr>
          <w:sz w:val="22"/>
          <w:szCs w:val="22"/>
        </w:rPr>
      </w:pPr>
      <w:r w:rsidRPr="00D8175D">
        <w:rPr>
          <w:b/>
          <w:sz w:val="22"/>
          <w:szCs w:val="22"/>
        </w:rPr>
        <w:t>Present</w:t>
      </w:r>
      <w:r w:rsidRPr="00D8175D">
        <w:rPr>
          <w:sz w:val="22"/>
          <w:szCs w:val="22"/>
        </w:rPr>
        <w:t xml:space="preserve">: </w:t>
      </w:r>
      <w:r w:rsidR="0076357D" w:rsidRPr="00D8175D">
        <w:rPr>
          <w:sz w:val="22"/>
          <w:szCs w:val="22"/>
        </w:rPr>
        <w:t xml:space="preserve">Elisa Scola, </w:t>
      </w:r>
      <w:r w:rsidR="007A13BB" w:rsidRPr="00D8175D">
        <w:rPr>
          <w:sz w:val="22"/>
          <w:szCs w:val="22"/>
        </w:rPr>
        <w:t>Amanda Ciacc</w:t>
      </w:r>
      <w:r w:rsidR="00027CC3" w:rsidRPr="00D8175D">
        <w:rPr>
          <w:sz w:val="22"/>
          <w:szCs w:val="22"/>
        </w:rPr>
        <w:t>i</w:t>
      </w:r>
      <w:r w:rsidR="007A13BB" w:rsidRPr="00D8175D">
        <w:rPr>
          <w:sz w:val="22"/>
          <w:szCs w:val="22"/>
        </w:rPr>
        <w:t xml:space="preserve">o, </w:t>
      </w:r>
      <w:r w:rsidR="00125603" w:rsidRPr="00D8175D">
        <w:rPr>
          <w:sz w:val="22"/>
          <w:szCs w:val="22"/>
        </w:rPr>
        <w:t xml:space="preserve">John Dyer, </w:t>
      </w:r>
      <w:r w:rsidR="007A13BB" w:rsidRPr="00D8175D">
        <w:rPr>
          <w:sz w:val="22"/>
          <w:szCs w:val="22"/>
        </w:rPr>
        <w:t xml:space="preserve">Ann Gordon, </w:t>
      </w:r>
      <w:r w:rsidR="00FB437F" w:rsidRPr="00D8175D">
        <w:rPr>
          <w:sz w:val="22"/>
          <w:szCs w:val="22"/>
        </w:rPr>
        <w:t>Kay Westcott</w:t>
      </w:r>
    </w:p>
    <w:p w14:paraId="5639ED3B" w14:textId="77777777" w:rsidR="00B93449" w:rsidRPr="00D8175D" w:rsidRDefault="00B93449" w:rsidP="00B93449">
      <w:pPr>
        <w:rPr>
          <w:sz w:val="22"/>
          <w:szCs w:val="22"/>
        </w:rPr>
      </w:pPr>
    </w:p>
    <w:p w14:paraId="074EC5B5" w14:textId="15C66180" w:rsidR="00B93449" w:rsidRPr="00D8175D" w:rsidRDefault="00B93449" w:rsidP="00B93449">
      <w:pPr>
        <w:rPr>
          <w:sz w:val="22"/>
          <w:szCs w:val="22"/>
        </w:rPr>
      </w:pPr>
      <w:r w:rsidRPr="00D8175D">
        <w:rPr>
          <w:sz w:val="22"/>
          <w:szCs w:val="22"/>
        </w:rPr>
        <w:t>The meeting was called to order at 7:3</w:t>
      </w:r>
      <w:r w:rsidR="00155691">
        <w:rPr>
          <w:sz w:val="22"/>
          <w:szCs w:val="22"/>
        </w:rPr>
        <w:t>2</w:t>
      </w:r>
      <w:r w:rsidRPr="00D8175D">
        <w:rPr>
          <w:sz w:val="22"/>
          <w:szCs w:val="22"/>
        </w:rPr>
        <w:t>pm</w:t>
      </w:r>
    </w:p>
    <w:p w14:paraId="349A1869" w14:textId="625CA25B" w:rsidR="00D2508D" w:rsidRPr="00D8175D" w:rsidRDefault="00D2508D">
      <w:pPr>
        <w:rPr>
          <w:b/>
          <w:sz w:val="22"/>
          <w:szCs w:val="22"/>
        </w:rPr>
      </w:pPr>
    </w:p>
    <w:p w14:paraId="72C269B5" w14:textId="77777777" w:rsidR="00AA0E7C" w:rsidRPr="00D2508D" w:rsidRDefault="00AA0E7C" w:rsidP="00AA0E7C">
      <w:pPr>
        <w:rPr>
          <w:b/>
          <w:sz w:val="22"/>
          <w:szCs w:val="22"/>
          <w:u w:val="single"/>
        </w:rPr>
      </w:pPr>
      <w:r w:rsidRPr="00D2508D">
        <w:rPr>
          <w:b/>
          <w:sz w:val="22"/>
          <w:szCs w:val="22"/>
          <w:u w:val="single"/>
        </w:rPr>
        <w:t>Public Comment</w:t>
      </w:r>
    </w:p>
    <w:p w14:paraId="275E2FFA" w14:textId="77777777" w:rsidR="00AA0E7C" w:rsidRPr="00D8175D" w:rsidRDefault="00AA0E7C" w:rsidP="00AA0E7C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No public comment. </w:t>
      </w:r>
    </w:p>
    <w:p w14:paraId="636360F6" w14:textId="77777777" w:rsidR="00AA0E7C" w:rsidRPr="00D8175D" w:rsidRDefault="00AA0E7C" w:rsidP="00AA0E7C">
      <w:pPr>
        <w:rPr>
          <w:sz w:val="22"/>
          <w:szCs w:val="22"/>
        </w:rPr>
      </w:pPr>
    </w:p>
    <w:p w14:paraId="34EF720F" w14:textId="77777777" w:rsidR="00C73851" w:rsidRPr="00D2508D" w:rsidRDefault="00C73851" w:rsidP="00C73851">
      <w:pPr>
        <w:rPr>
          <w:b/>
          <w:sz w:val="22"/>
          <w:szCs w:val="22"/>
          <w:u w:val="single"/>
        </w:rPr>
      </w:pPr>
      <w:r w:rsidRPr="00D2508D">
        <w:rPr>
          <w:b/>
          <w:sz w:val="22"/>
          <w:szCs w:val="22"/>
          <w:u w:val="single"/>
        </w:rPr>
        <w:t xml:space="preserve">Archaeology </w:t>
      </w:r>
    </w:p>
    <w:p w14:paraId="60F789CE" w14:textId="77777777" w:rsidR="00C73851" w:rsidRDefault="00C73851" w:rsidP="00C73851">
      <w:pPr>
        <w:rPr>
          <w:b/>
          <w:i/>
          <w:sz w:val="22"/>
          <w:szCs w:val="22"/>
        </w:rPr>
      </w:pPr>
    </w:p>
    <w:p w14:paraId="136E944E" w14:textId="77777777" w:rsidR="00C73851" w:rsidRDefault="00C73851" w:rsidP="001E6C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Dorey House </w:t>
      </w:r>
    </w:p>
    <w:p w14:paraId="143C4077" w14:textId="7AC381FA" w:rsidR="00C73851" w:rsidRDefault="00C73851" w:rsidP="001E6C6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Tonya’s Dorey House report on Flora and Fauna was well received by UMass</w:t>
      </w:r>
    </w:p>
    <w:p w14:paraId="6681DDAF" w14:textId="493E997B" w:rsidR="00C73851" w:rsidRDefault="00C73851" w:rsidP="001E6C6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They may append it to their report as an appendix</w:t>
      </w:r>
    </w:p>
    <w:p w14:paraId="0192CF11" w14:textId="70130A3B" w:rsidR="00C73851" w:rsidRDefault="00C73851" w:rsidP="001E6C6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When the full report is available we will put it on the website</w:t>
      </w:r>
    </w:p>
    <w:p w14:paraId="257C6E66" w14:textId="3BD7A4D5" w:rsidR="00C73851" w:rsidRDefault="00C73851" w:rsidP="001E6C67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The video that Elisa’s daughter Julia is creating about the Dorey House project will also go on the website when it is complete</w:t>
      </w:r>
    </w:p>
    <w:p w14:paraId="5ADB6368" w14:textId="20DA53B9" w:rsidR="00C73851" w:rsidRDefault="00C73851" w:rsidP="00167516">
      <w:pPr>
        <w:rPr>
          <w:sz w:val="22"/>
          <w:szCs w:val="22"/>
        </w:rPr>
      </w:pPr>
    </w:p>
    <w:p w14:paraId="72CAA48A" w14:textId="285BDAE3" w:rsidR="00C73851" w:rsidRPr="00C73851" w:rsidRDefault="00C73851" w:rsidP="001E6C67">
      <w:pPr>
        <w:rPr>
          <w:b/>
          <w:i/>
          <w:sz w:val="22"/>
          <w:szCs w:val="22"/>
        </w:rPr>
      </w:pPr>
      <w:r w:rsidRPr="00C73851">
        <w:rPr>
          <w:b/>
          <w:i/>
          <w:sz w:val="22"/>
          <w:szCs w:val="22"/>
        </w:rPr>
        <w:t xml:space="preserve">Backpack Auction </w:t>
      </w:r>
    </w:p>
    <w:p w14:paraId="1F227538" w14:textId="6FF18259" w:rsidR="00C73851" w:rsidRDefault="00C73851" w:rsidP="001E6C67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School fundraiser, archaeology group offers an archaeology lesson/tour of the lab </w:t>
      </w:r>
    </w:p>
    <w:p w14:paraId="1F22915C" w14:textId="5F5A5394" w:rsidR="00C73851" w:rsidRDefault="00C73851" w:rsidP="001E6C67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 4</w:t>
      </w:r>
      <w:r w:rsidRPr="00C7385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and her family won it this year</w:t>
      </w:r>
      <w:r w:rsidR="00942C72">
        <w:rPr>
          <w:sz w:val="22"/>
          <w:szCs w:val="22"/>
        </w:rPr>
        <w:t xml:space="preserve">, and the event will be May 18 for the child and some friends </w:t>
      </w:r>
    </w:p>
    <w:p w14:paraId="27453D71" w14:textId="0778E6AE" w:rsidR="00942C72" w:rsidRDefault="00942C72" w:rsidP="001E6C67">
      <w:pPr>
        <w:pStyle w:val="ListParagraph"/>
        <w:numPr>
          <w:ilvl w:val="1"/>
          <w:numId w:val="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Amanda will teach about topographic layers with different types of dirt and sand in a plastic cup </w:t>
      </w:r>
    </w:p>
    <w:p w14:paraId="44365882" w14:textId="0AE40215" w:rsidR="00942C72" w:rsidRDefault="00942C72" w:rsidP="001E6C67">
      <w:pPr>
        <w:pStyle w:val="ListParagraph"/>
        <w:numPr>
          <w:ilvl w:val="1"/>
          <w:numId w:val="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They will also </w:t>
      </w:r>
      <w:r w:rsidR="007F6AAD">
        <w:rPr>
          <w:sz w:val="22"/>
          <w:szCs w:val="22"/>
        </w:rPr>
        <w:t xml:space="preserve">do a digging activity with the sifter </w:t>
      </w:r>
    </w:p>
    <w:p w14:paraId="2A748627" w14:textId="422A5B3E" w:rsidR="00C73851" w:rsidRDefault="00942C72" w:rsidP="001E6C67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We discussed the possibility of also offering a house history or deed search in the future </w:t>
      </w:r>
    </w:p>
    <w:p w14:paraId="6DFB26B2" w14:textId="14559999" w:rsidR="00B5390F" w:rsidRDefault="00B5390F" w:rsidP="00167516">
      <w:pPr>
        <w:rPr>
          <w:sz w:val="22"/>
          <w:szCs w:val="22"/>
        </w:rPr>
      </w:pPr>
    </w:p>
    <w:p w14:paraId="32F231F0" w14:textId="231CBC93" w:rsidR="00B5390F" w:rsidRDefault="00B5390F" w:rsidP="001E6C67">
      <w:pPr>
        <w:rPr>
          <w:b/>
          <w:i/>
          <w:sz w:val="22"/>
          <w:szCs w:val="22"/>
        </w:rPr>
      </w:pPr>
      <w:r w:rsidRPr="00B5390F">
        <w:rPr>
          <w:b/>
          <w:i/>
          <w:sz w:val="22"/>
          <w:szCs w:val="22"/>
        </w:rPr>
        <w:t xml:space="preserve">Sensitivity Map </w:t>
      </w:r>
    </w:p>
    <w:p w14:paraId="7CE547C0" w14:textId="09B4954D" w:rsidR="007F6AAD" w:rsidRDefault="007F6AAD" w:rsidP="001E6C6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735E39">
        <w:rPr>
          <w:sz w:val="22"/>
          <w:szCs w:val="22"/>
        </w:rPr>
        <w:t>more than 100</w:t>
      </w:r>
      <w:r>
        <w:rPr>
          <w:sz w:val="22"/>
          <w:szCs w:val="22"/>
        </w:rPr>
        <w:t xml:space="preserve"> town-owned parcels that are archaeologically sensitive, i.e., could contain artifacts </w:t>
      </w:r>
    </w:p>
    <w:p w14:paraId="207B1F4F" w14:textId="1E0827EE" w:rsidR="00B5390F" w:rsidRDefault="00B5390F" w:rsidP="001E6C6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Tonya has the registration sites from the MHC</w:t>
      </w:r>
    </w:p>
    <w:p w14:paraId="22E8A921" w14:textId="28FAA57C" w:rsidR="00B5390F" w:rsidRDefault="00B5390F" w:rsidP="001E6C6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Tonya and John are working with Br</w:t>
      </w:r>
      <w:r w:rsidR="00735E39">
        <w:rPr>
          <w:sz w:val="22"/>
          <w:szCs w:val="22"/>
        </w:rPr>
        <w:t>e</w:t>
      </w:r>
      <w:r>
        <w:rPr>
          <w:sz w:val="22"/>
          <w:szCs w:val="22"/>
        </w:rPr>
        <w:t>nd</w:t>
      </w:r>
      <w:r w:rsidR="00735E39">
        <w:rPr>
          <w:sz w:val="22"/>
          <w:szCs w:val="22"/>
        </w:rPr>
        <w:t>a</w:t>
      </w:r>
      <w:r>
        <w:rPr>
          <w:sz w:val="22"/>
          <w:szCs w:val="22"/>
        </w:rPr>
        <w:t>n</w:t>
      </w:r>
      <w:r w:rsidR="00735E39">
        <w:rPr>
          <w:sz w:val="22"/>
          <w:szCs w:val="22"/>
        </w:rPr>
        <w:t xml:space="preserve"> Decker</w:t>
      </w:r>
      <w:r>
        <w:rPr>
          <w:sz w:val="22"/>
          <w:szCs w:val="22"/>
        </w:rPr>
        <w:t xml:space="preserve"> to try to produce the map</w:t>
      </w:r>
    </w:p>
    <w:p w14:paraId="12031B46" w14:textId="6D34F0C3" w:rsidR="00B5390F" w:rsidRDefault="00B5390F" w:rsidP="001E6C6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It would be protected information and only available to town officials who need to know when they are planning projects </w:t>
      </w:r>
    </w:p>
    <w:p w14:paraId="23056094" w14:textId="7009817C" w:rsidR="00B5390F" w:rsidRDefault="00B5390F" w:rsidP="001E6C6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Elisa suggests MHC write a letter for Br</w:t>
      </w:r>
      <w:r w:rsidR="00735E39">
        <w:rPr>
          <w:sz w:val="22"/>
          <w:szCs w:val="22"/>
        </w:rPr>
        <w:t>e</w:t>
      </w:r>
      <w:r>
        <w:rPr>
          <w:sz w:val="22"/>
          <w:szCs w:val="22"/>
        </w:rPr>
        <w:t>nd</w:t>
      </w:r>
      <w:r w:rsidR="00735E39">
        <w:rPr>
          <w:sz w:val="22"/>
          <w:szCs w:val="22"/>
        </w:rPr>
        <w:t>a</w:t>
      </w:r>
      <w:r>
        <w:rPr>
          <w:sz w:val="22"/>
          <w:szCs w:val="22"/>
        </w:rPr>
        <w:t>n’s use explaining the importance of the designations, and their role</w:t>
      </w:r>
    </w:p>
    <w:p w14:paraId="6E4C2F85" w14:textId="45D7AE26" w:rsidR="00B5390F" w:rsidRDefault="00B5390F" w:rsidP="00167516">
      <w:pPr>
        <w:rPr>
          <w:sz w:val="22"/>
          <w:szCs w:val="22"/>
        </w:rPr>
      </w:pPr>
    </w:p>
    <w:p w14:paraId="7E40CC6E" w14:textId="0A06470D" w:rsidR="00B5390F" w:rsidRDefault="00B5390F" w:rsidP="001E6C67">
      <w:pPr>
        <w:rPr>
          <w:b/>
          <w:i/>
          <w:sz w:val="22"/>
          <w:szCs w:val="22"/>
        </w:rPr>
      </w:pPr>
      <w:r w:rsidRPr="00B5390F">
        <w:rPr>
          <w:b/>
          <w:i/>
          <w:sz w:val="22"/>
          <w:szCs w:val="22"/>
        </w:rPr>
        <w:t xml:space="preserve">Mansion Inn Repatriation Project </w:t>
      </w:r>
    </w:p>
    <w:p w14:paraId="2DE067E9" w14:textId="37B95F38" w:rsidR="00B5390F" w:rsidRDefault="00B5390F" w:rsidP="001E6C6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Amanda has identified a photographer who will photograph </w:t>
      </w:r>
      <w:r w:rsidR="00735E39">
        <w:rPr>
          <w:sz w:val="22"/>
          <w:szCs w:val="22"/>
        </w:rPr>
        <w:t xml:space="preserve">stone artifacts </w:t>
      </w:r>
      <w:r w:rsidR="00735E39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the Mansion Inn site </w:t>
      </w:r>
      <w:r w:rsidR="00735E39">
        <w:rPr>
          <w:sz w:val="22"/>
          <w:szCs w:val="22"/>
        </w:rPr>
        <w:t>that are in our collection</w:t>
      </w:r>
    </w:p>
    <w:p w14:paraId="4AC228BD" w14:textId="1368F56E" w:rsidR="00374A0E" w:rsidRDefault="00BE4FF3" w:rsidP="001E6C6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Some of the items coming back to us</w:t>
      </w:r>
      <w:r w:rsidR="00374A0E">
        <w:rPr>
          <w:sz w:val="22"/>
          <w:szCs w:val="22"/>
        </w:rPr>
        <w:t xml:space="preserve"> for repatriation</w:t>
      </w:r>
      <w:r>
        <w:rPr>
          <w:sz w:val="22"/>
          <w:szCs w:val="22"/>
        </w:rPr>
        <w:t xml:space="preserve"> from </w:t>
      </w:r>
      <w:r w:rsidR="00735E3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Robbins </w:t>
      </w:r>
      <w:r w:rsidR="00735E39">
        <w:rPr>
          <w:sz w:val="22"/>
          <w:szCs w:val="22"/>
        </w:rPr>
        <w:t xml:space="preserve">Museum of </w:t>
      </w:r>
      <w:r>
        <w:rPr>
          <w:sz w:val="22"/>
          <w:szCs w:val="22"/>
        </w:rPr>
        <w:t>Archaeolog</w:t>
      </w:r>
      <w:r w:rsidR="00374A0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735E39">
        <w:rPr>
          <w:sz w:val="22"/>
          <w:szCs w:val="22"/>
        </w:rPr>
        <w:t xml:space="preserve">and Ethnology </w:t>
      </w:r>
      <w:r>
        <w:rPr>
          <w:sz w:val="22"/>
          <w:szCs w:val="22"/>
        </w:rPr>
        <w:t xml:space="preserve">contain human remains and the </w:t>
      </w:r>
      <w:r w:rsidR="00374A0E">
        <w:rPr>
          <w:sz w:val="22"/>
          <w:szCs w:val="22"/>
        </w:rPr>
        <w:t xml:space="preserve">Native American </w:t>
      </w:r>
      <w:r>
        <w:rPr>
          <w:sz w:val="22"/>
          <w:szCs w:val="22"/>
        </w:rPr>
        <w:t xml:space="preserve">preference is to bury them as close as possible to </w:t>
      </w:r>
      <w:r w:rsidR="00374A0E">
        <w:rPr>
          <w:sz w:val="22"/>
          <w:szCs w:val="22"/>
        </w:rPr>
        <w:t xml:space="preserve">the original burial site. </w:t>
      </w:r>
    </w:p>
    <w:p w14:paraId="65EB8155" w14:textId="3C9C2F63" w:rsidR="00BE4FF3" w:rsidRDefault="00374A0E" w:rsidP="001E6C6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We are following </w:t>
      </w:r>
      <w:r w:rsidR="00735E39">
        <w:rPr>
          <w:sz w:val="22"/>
          <w:szCs w:val="22"/>
        </w:rPr>
        <w:t xml:space="preserve">NAGPRA protocol </w:t>
      </w:r>
      <w:r>
        <w:rPr>
          <w:sz w:val="22"/>
          <w:szCs w:val="22"/>
        </w:rPr>
        <w:t xml:space="preserve">in the handling of all these artifacts. </w:t>
      </w:r>
    </w:p>
    <w:p w14:paraId="5D707DBF" w14:textId="2BBDB6D7" w:rsidR="00B5390F" w:rsidRDefault="00B5390F" w:rsidP="001E6C6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Board of Health says we would have to go before Town </w:t>
      </w:r>
      <w:r w:rsidR="001A4213">
        <w:rPr>
          <w:sz w:val="22"/>
          <w:szCs w:val="22"/>
        </w:rPr>
        <w:t xml:space="preserve">Meeting </w:t>
      </w:r>
      <w:r>
        <w:rPr>
          <w:sz w:val="22"/>
          <w:szCs w:val="22"/>
        </w:rPr>
        <w:t>for approval to repl</w:t>
      </w:r>
      <w:r w:rsidR="001A4213">
        <w:rPr>
          <w:sz w:val="22"/>
          <w:szCs w:val="22"/>
        </w:rPr>
        <w:t xml:space="preserve">ace the artifacts and human remains in Dudley Woods, in essence </w:t>
      </w:r>
      <w:r w:rsidR="00374A0E">
        <w:rPr>
          <w:sz w:val="22"/>
          <w:szCs w:val="22"/>
        </w:rPr>
        <w:t xml:space="preserve">seeking </w:t>
      </w:r>
      <w:r w:rsidR="001A4213">
        <w:rPr>
          <w:sz w:val="22"/>
          <w:szCs w:val="22"/>
        </w:rPr>
        <w:t>approval to create a new cemetery in town</w:t>
      </w:r>
    </w:p>
    <w:p w14:paraId="0C47F9F0" w14:textId="61834AAD" w:rsidR="009057CF" w:rsidRPr="009057CF" w:rsidRDefault="00B5390F" w:rsidP="001E6C6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In Nov. 2012, a Dudley Land Use Study call</w:t>
      </w:r>
      <w:r w:rsidR="007F6AAD">
        <w:rPr>
          <w:sz w:val="22"/>
          <w:szCs w:val="22"/>
        </w:rPr>
        <w:t>ed</w:t>
      </w:r>
      <w:r>
        <w:rPr>
          <w:sz w:val="22"/>
          <w:szCs w:val="22"/>
        </w:rPr>
        <w:t xml:space="preserve"> for a 10,000-gal septic system, which we would need to avoid</w:t>
      </w:r>
    </w:p>
    <w:p w14:paraId="3BAF0765" w14:textId="52F4F8E5" w:rsidR="00B5390F" w:rsidRDefault="00B5390F" w:rsidP="001E6C6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Native </w:t>
      </w:r>
      <w:r w:rsidR="007F3B83">
        <w:rPr>
          <w:sz w:val="22"/>
          <w:szCs w:val="22"/>
        </w:rPr>
        <w:t>groups</w:t>
      </w:r>
      <w:bookmarkStart w:id="0" w:name="_GoBack"/>
      <w:bookmarkEnd w:id="0"/>
      <w:r>
        <w:rPr>
          <w:sz w:val="22"/>
          <w:szCs w:val="22"/>
        </w:rPr>
        <w:t xml:space="preserve"> had hoped to have this done by spring </w:t>
      </w:r>
      <w:r w:rsidR="001A4213">
        <w:rPr>
          <w:sz w:val="22"/>
          <w:szCs w:val="22"/>
        </w:rPr>
        <w:t xml:space="preserve">but the Town Meeting requirement </w:t>
      </w:r>
      <w:r w:rsidR="00374A0E">
        <w:rPr>
          <w:sz w:val="22"/>
          <w:szCs w:val="22"/>
        </w:rPr>
        <w:t>may</w:t>
      </w:r>
      <w:r w:rsidR="00374A0E">
        <w:rPr>
          <w:sz w:val="22"/>
          <w:szCs w:val="22"/>
        </w:rPr>
        <w:t xml:space="preserve"> </w:t>
      </w:r>
      <w:r w:rsidR="001A4213">
        <w:rPr>
          <w:sz w:val="22"/>
          <w:szCs w:val="22"/>
        </w:rPr>
        <w:t xml:space="preserve">make that impossible </w:t>
      </w:r>
    </w:p>
    <w:p w14:paraId="3E9EA0E8" w14:textId="74D6ED91" w:rsidR="001A4213" w:rsidRDefault="001A4213" w:rsidP="001E6C67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We will need to learn from the Board of Health what sort of container is required, and also from the Native Communities what they require/prefer</w:t>
      </w:r>
    </w:p>
    <w:p w14:paraId="7464D3CD" w14:textId="7210263E" w:rsidR="009057CF" w:rsidRDefault="009057CF" w:rsidP="00167516">
      <w:pPr>
        <w:rPr>
          <w:sz w:val="22"/>
          <w:szCs w:val="22"/>
        </w:rPr>
      </w:pPr>
    </w:p>
    <w:p w14:paraId="70981427" w14:textId="113918D2" w:rsidR="009057CF" w:rsidRPr="009057CF" w:rsidRDefault="009057CF" w:rsidP="001E6C67">
      <w:pPr>
        <w:rPr>
          <w:b/>
          <w:i/>
          <w:sz w:val="22"/>
          <w:szCs w:val="22"/>
        </w:rPr>
      </w:pPr>
      <w:r w:rsidRPr="009057CF">
        <w:rPr>
          <w:b/>
          <w:i/>
          <w:sz w:val="22"/>
          <w:szCs w:val="22"/>
        </w:rPr>
        <w:t>Archaeology Month</w:t>
      </w:r>
    </w:p>
    <w:p w14:paraId="026A7ABD" w14:textId="0FBEE82D" w:rsidR="009057CF" w:rsidRDefault="007F6AAD" w:rsidP="001E6C67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Will be i</w:t>
      </w:r>
      <w:r w:rsidR="009057CF">
        <w:rPr>
          <w:sz w:val="22"/>
          <w:szCs w:val="22"/>
        </w:rPr>
        <w:t>n October 2018</w:t>
      </w:r>
    </w:p>
    <w:p w14:paraId="5679EC75" w14:textId="7F5F3468" w:rsidR="009057CF" w:rsidRPr="009057CF" w:rsidRDefault="009057CF" w:rsidP="001E6C67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Kate at UMass may be willing to come and do a talk on the Dorey House project </w:t>
      </w:r>
    </w:p>
    <w:p w14:paraId="477F4CA5" w14:textId="1C7F259E" w:rsidR="001A4213" w:rsidRDefault="001A4213" w:rsidP="006E7788">
      <w:pPr>
        <w:rPr>
          <w:sz w:val="22"/>
          <w:szCs w:val="22"/>
        </w:rPr>
      </w:pPr>
    </w:p>
    <w:p w14:paraId="54D2D000" w14:textId="279AA346" w:rsidR="006E7788" w:rsidRPr="009057CF" w:rsidRDefault="006E7788" w:rsidP="006E7788">
      <w:pPr>
        <w:rPr>
          <w:b/>
          <w:sz w:val="22"/>
          <w:szCs w:val="22"/>
          <w:u w:val="single"/>
        </w:rPr>
      </w:pPr>
      <w:r w:rsidRPr="009057CF">
        <w:rPr>
          <w:b/>
          <w:sz w:val="22"/>
          <w:szCs w:val="22"/>
          <w:u w:val="single"/>
        </w:rPr>
        <w:t>Railroad and Rail Trail</w:t>
      </w:r>
    </w:p>
    <w:p w14:paraId="2D4F4E8F" w14:textId="5D9C3D61" w:rsidR="006E7788" w:rsidRDefault="006E7788" w:rsidP="001E6C6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6E7788">
        <w:rPr>
          <w:sz w:val="22"/>
          <w:szCs w:val="22"/>
        </w:rPr>
        <w:t xml:space="preserve">Kay gave the flyer </w:t>
      </w:r>
      <w:r w:rsidR="00BE4FF3">
        <w:rPr>
          <w:sz w:val="22"/>
          <w:szCs w:val="22"/>
        </w:rPr>
        <w:t xml:space="preserve">about the rail </w:t>
      </w:r>
      <w:r w:rsidR="007F6AAD">
        <w:rPr>
          <w:sz w:val="22"/>
          <w:szCs w:val="22"/>
        </w:rPr>
        <w:t>yard</w:t>
      </w:r>
      <w:r w:rsidR="00BE4FF3">
        <w:rPr>
          <w:sz w:val="22"/>
          <w:szCs w:val="22"/>
        </w:rPr>
        <w:t xml:space="preserve"> cleanup </w:t>
      </w:r>
      <w:r w:rsidR="007F6AAD">
        <w:rPr>
          <w:sz w:val="22"/>
          <w:szCs w:val="22"/>
        </w:rPr>
        <w:t xml:space="preserve">May 5-6 </w:t>
      </w:r>
      <w:r w:rsidRPr="006E7788">
        <w:rPr>
          <w:sz w:val="22"/>
          <w:szCs w:val="22"/>
        </w:rPr>
        <w:t>to the W</w:t>
      </w:r>
      <w:r w:rsidR="00BE4FF3">
        <w:rPr>
          <w:sz w:val="22"/>
          <w:szCs w:val="22"/>
        </w:rPr>
        <w:t xml:space="preserve">ayland Historical </w:t>
      </w:r>
      <w:r w:rsidRPr="006E7788">
        <w:rPr>
          <w:sz w:val="22"/>
          <w:szCs w:val="22"/>
        </w:rPr>
        <w:t>S</w:t>
      </w:r>
      <w:r w:rsidR="00BE4FF3">
        <w:rPr>
          <w:sz w:val="22"/>
          <w:szCs w:val="22"/>
        </w:rPr>
        <w:t>ociety</w:t>
      </w:r>
      <w:r w:rsidRPr="006E7788">
        <w:rPr>
          <w:sz w:val="22"/>
          <w:szCs w:val="22"/>
        </w:rPr>
        <w:t xml:space="preserve"> and they will put it on their website </w:t>
      </w:r>
    </w:p>
    <w:p w14:paraId="472BD689" w14:textId="0785639A" w:rsidR="006E7788" w:rsidRPr="006E7788" w:rsidRDefault="00F604B5" w:rsidP="001E6C6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Ann</w:t>
      </w:r>
      <w:r w:rsidR="009057CF">
        <w:rPr>
          <w:sz w:val="22"/>
          <w:szCs w:val="22"/>
        </w:rPr>
        <w:t xml:space="preserve"> will </w:t>
      </w:r>
      <w:r w:rsidR="00BE4FF3">
        <w:rPr>
          <w:sz w:val="22"/>
          <w:szCs w:val="22"/>
        </w:rPr>
        <w:t xml:space="preserve">also </w:t>
      </w:r>
      <w:r w:rsidR="009057CF">
        <w:rPr>
          <w:sz w:val="22"/>
          <w:szCs w:val="22"/>
        </w:rPr>
        <w:t xml:space="preserve">send it to Wayland eNews </w:t>
      </w:r>
    </w:p>
    <w:p w14:paraId="44436DCF" w14:textId="69D87FFA" w:rsidR="006E7788" w:rsidRDefault="006E7788" w:rsidP="001E6C67">
      <w:pPr>
        <w:rPr>
          <w:sz w:val="22"/>
          <w:szCs w:val="22"/>
        </w:rPr>
      </w:pPr>
    </w:p>
    <w:p w14:paraId="31B29B99" w14:textId="6ADD2FCA" w:rsidR="006E7788" w:rsidRPr="009057CF" w:rsidRDefault="006E7788" w:rsidP="006E7788">
      <w:pPr>
        <w:rPr>
          <w:b/>
          <w:sz w:val="22"/>
          <w:szCs w:val="22"/>
          <w:u w:val="single"/>
        </w:rPr>
      </w:pPr>
      <w:r w:rsidRPr="009057CF">
        <w:rPr>
          <w:b/>
          <w:sz w:val="22"/>
          <w:szCs w:val="22"/>
          <w:u w:val="single"/>
        </w:rPr>
        <w:t xml:space="preserve">Website </w:t>
      </w:r>
    </w:p>
    <w:p w14:paraId="22B60523" w14:textId="6A5A4932" w:rsidR="00BE4FF3" w:rsidRDefault="00BE4FF3" w:rsidP="002D006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Tonya and Amanda will work on getting a paragraph description of our archaeology work/responsibilities to put on the website</w:t>
      </w:r>
      <w:r w:rsidR="00F604B5">
        <w:rPr>
          <w:sz w:val="22"/>
          <w:szCs w:val="22"/>
        </w:rPr>
        <w:t xml:space="preserve">; they can add more over time </w:t>
      </w:r>
    </w:p>
    <w:p w14:paraId="427F4DCC" w14:textId="24DF39B8" w:rsidR="006E7788" w:rsidRDefault="006E7788" w:rsidP="002D006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057CF">
        <w:rPr>
          <w:sz w:val="22"/>
          <w:szCs w:val="22"/>
        </w:rPr>
        <w:t xml:space="preserve">We need to put the North Cemetery April 2017 report on the website. </w:t>
      </w:r>
    </w:p>
    <w:p w14:paraId="48F086DB" w14:textId="741CB8FC" w:rsidR="009057CF" w:rsidRDefault="009057CF" w:rsidP="002D006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We have </w:t>
      </w:r>
      <w:r w:rsidR="00BE4FF3">
        <w:rPr>
          <w:sz w:val="22"/>
          <w:szCs w:val="22"/>
        </w:rPr>
        <w:t>it on a</w:t>
      </w:r>
      <w:r>
        <w:rPr>
          <w:sz w:val="22"/>
          <w:szCs w:val="22"/>
        </w:rPr>
        <w:t xml:space="preserve"> disc but not the technology to use it. Elisa will speak with Mike Lowery to see if he can help, and also with the 375</w:t>
      </w:r>
      <w:r w:rsidRPr="009057CF">
        <w:rPr>
          <w:sz w:val="22"/>
          <w:szCs w:val="22"/>
          <w:vertAlign w:val="superscript"/>
        </w:rPr>
        <w:t>th</w:t>
      </w:r>
      <w:r w:rsidR="007F6AAD">
        <w:rPr>
          <w:sz w:val="22"/>
          <w:szCs w:val="22"/>
        </w:rPr>
        <w:t xml:space="preserve"> anniversary report by John Dyer. </w:t>
      </w:r>
    </w:p>
    <w:p w14:paraId="5634AABB" w14:textId="4692BF2B" w:rsidR="009057CF" w:rsidRDefault="009057CF" w:rsidP="009057CF">
      <w:pPr>
        <w:rPr>
          <w:sz w:val="22"/>
          <w:szCs w:val="22"/>
        </w:rPr>
      </w:pPr>
    </w:p>
    <w:p w14:paraId="06BC9BF5" w14:textId="3EF7FAD8" w:rsidR="009057CF" w:rsidRPr="009057CF" w:rsidRDefault="009057CF" w:rsidP="009057CF">
      <w:pPr>
        <w:rPr>
          <w:b/>
          <w:sz w:val="22"/>
          <w:szCs w:val="22"/>
          <w:u w:val="single"/>
        </w:rPr>
      </w:pPr>
      <w:r w:rsidRPr="009057CF">
        <w:rPr>
          <w:b/>
          <w:sz w:val="22"/>
          <w:szCs w:val="22"/>
          <w:u w:val="single"/>
        </w:rPr>
        <w:t>Dudley Woods Signs</w:t>
      </w:r>
    </w:p>
    <w:p w14:paraId="629580E8" w14:textId="7BE92626" w:rsidR="006E7788" w:rsidRDefault="009057CF" w:rsidP="002D006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We have not been asked to review content or design, but </w:t>
      </w:r>
      <w:r w:rsidR="007F6AAD">
        <w:rPr>
          <w:sz w:val="22"/>
          <w:szCs w:val="22"/>
        </w:rPr>
        <w:t>can</w:t>
      </w:r>
      <w:r>
        <w:rPr>
          <w:sz w:val="22"/>
          <w:szCs w:val="22"/>
        </w:rPr>
        <w:t xml:space="preserve"> comment on mistakes in content or wording/spelling. </w:t>
      </w:r>
    </w:p>
    <w:p w14:paraId="0A1BDB8D" w14:textId="29D0E157" w:rsidR="009057CF" w:rsidRPr="006E7788" w:rsidRDefault="00185A5C" w:rsidP="002D006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We reviewed and compiled comments and suggestions for Sheila Carel and the Rec Dept. </w:t>
      </w:r>
      <w:r w:rsidR="00BE4FF3">
        <w:rPr>
          <w:sz w:val="22"/>
          <w:szCs w:val="22"/>
        </w:rPr>
        <w:t>that Elisa will convey</w:t>
      </w:r>
      <w:r w:rsidR="00F604B5">
        <w:rPr>
          <w:sz w:val="22"/>
          <w:szCs w:val="22"/>
        </w:rPr>
        <w:t>.</w:t>
      </w:r>
    </w:p>
    <w:p w14:paraId="07F79560" w14:textId="5E4C016A" w:rsidR="00C73851" w:rsidRDefault="00C73851" w:rsidP="00BE4FF3">
      <w:pPr>
        <w:rPr>
          <w:b/>
          <w:i/>
          <w:sz w:val="22"/>
          <w:szCs w:val="22"/>
        </w:rPr>
      </w:pPr>
    </w:p>
    <w:p w14:paraId="0DCC612D" w14:textId="614A9440" w:rsidR="00BE4FF3" w:rsidRDefault="00BE4FF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Castle Gate Pillars</w:t>
      </w:r>
    </w:p>
    <w:p w14:paraId="05264D98" w14:textId="3527A3E8" w:rsidR="00BE4FF3" w:rsidRDefault="00BE4FF3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Kay drafted text for a sign to be placed near the pillars after they move, along with a photo of the mansion, explaining </w:t>
      </w:r>
      <w:r w:rsidR="00F604B5">
        <w:rPr>
          <w:sz w:val="22"/>
          <w:szCs w:val="22"/>
        </w:rPr>
        <w:t>the Mansion Inn’s</w:t>
      </w:r>
      <w:r>
        <w:rPr>
          <w:sz w:val="22"/>
          <w:szCs w:val="22"/>
        </w:rPr>
        <w:t xml:space="preserve"> significance. </w:t>
      </w:r>
    </w:p>
    <w:p w14:paraId="4CC7DE56" w14:textId="3C6CE7A5" w:rsidR="00F604B5" w:rsidRDefault="00F604B5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Elisa suggested adding some additional facts and information to flesh out the story. </w:t>
      </w:r>
    </w:p>
    <w:p w14:paraId="38FF7916" w14:textId="25B1E5DB" w:rsidR="00F604B5" w:rsidRPr="00BE4FF3" w:rsidRDefault="00F604B5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We need to determine what material </w:t>
      </w:r>
      <w:r w:rsidR="007F6AAD">
        <w:rPr>
          <w:sz w:val="22"/>
          <w:szCs w:val="22"/>
        </w:rPr>
        <w:t>the sign should be and how big, and where it should be placed.</w:t>
      </w:r>
    </w:p>
    <w:p w14:paraId="369D473A" w14:textId="163EEAEB" w:rsidR="009C4A9A" w:rsidRPr="009C4A9A" w:rsidRDefault="009C4A9A" w:rsidP="009C4A9A">
      <w:pPr>
        <w:rPr>
          <w:b/>
          <w:sz w:val="22"/>
          <w:szCs w:val="22"/>
        </w:rPr>
      </w:pPr>
    </w:p>
    <w:p w14:paraId="204BABC0" w14:textId="5BA2D74A" w:rsidR="0055680E" w:rsidRPr="00D8175D" w:rsidRDefault="0055680E" w:rsidP="0055680E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Minutes </w:t>
      </w:r>
    </w:p>
    <w:p w14:paraId="12089635" w14:textId="75378E69" w:rsidR="006A7304" w:rsidRPr="00D8175D" w:rsidRDefault="006A7304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Minutes from the previous </w:t>
      </w:r>
      <w:r w:rsidR="00E51E84">
        <w:rPr>
          <w:sz w:val="22"/>
          <w:szCs w:val="22"/>
        </w:rPr>
        <w:t xml:space="preserve">two </w:t>
      </w:r>
      <w:r w:rsidRPr="00D8175D">
        <w:rPr>
          <w:sz w:val="22"/>
          <w:szCs w:val="22"/>
        </w:rPr>
        <w:t>meeting</w:t>
      </w:r>
      <w:r w:rsidR="00E51E84">
        <w:rPr>
          <w:sz w:val="22"/>
          <w:szCs w:val="22"/>
        </w:rPr>
        <w:t>s</w:t>
      </w:r>
      <w:r w:rsidRPr="00D8175D">
        <w:rPr>
          <w:sz w:val="22"/>
          <w:szCs w:val="22"/>
        </w:rPr>
        <w:t xml:space="preserve"> were reviewed and approved. </w:t>
      </w:r>
    </w:p>
    <w:p w14:paraId="6E771E3B" w14:textId="77777777" w:rsidR="006A7304" w:rsidRPr="00D8175D" w:rsidRDefault="006A7304" w:rsidP="006A7304">
      <w:pPr>
        <w:rPr>
          <w:sz w:val="22"/>
          <w:szCs w:val="22"/>
        </w:rPr>
      </w:pPr>
    </w:p>
    <w:p w14:paraId="147981CF" w14:textId="47FAF6F7" w:rsidR="00E51E84" w:rsidRDefault="00E51E84" w:rsidP="006A7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01E149A9" w14:textId="33CBA79E" w:rsidR="00E51E84" w:rsidRDefault="00E51E84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Members of the COA-Community Center Advisory Committee </w:t>
      </w:r>
      <w:r w:rsidR="007F6AAD">
        <w:rPr>
          <w:sz w:val="22"/>
          <w:szCs w:val="22"/>
        </w:rPr>
        <w:t>contacted Elisa</w:t>
      </w:r>
      <w:r>
        <w:rPr>
          <w:sz w:val="22"/>
          <w:szCs w:val="22"/>
        </w:rPr>
        <w:t xml:space="preserve"> to discuss the proposed Community Center which is expected to have </w:t>
      </w:r>
      <w:r w:rsidR="007F6AAD">
        <w:rPr>
          <w:sz w:val="22"/>
          <w:szCs w:val="22"/>
        </w:rPr>
        <w:t xml:space="preserve">display </w:t>
      </w:r>
      <w:r>
        <w:rPr>
          <w:sz w:val="22"/>
          <w:szCs w:val="22"/>
        </w:rPr>
        <w:t xml:space="preserve">space for artifacts, etc. </w:t>
      </w:r>
    </w:p>
    <w:p w14:paraId="0E35E67C" w14:textId="6E96415B" w:rsidR="00E51E84" w:rsidRDefault="00E51E84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Kay has begun looking at display cases and other display options.</w:t>
      </w:r>
    </w:p>
    <w:p w14:paraId="15562E22" w14:textId="23001AA4" w:rsidR="00E51E84" w:rsidRDefault="00807A18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Elisa believes that </w:t>
      </w:r>
      <w:r w:rsidR="00E51E84">
        <w:rPr>
          <w:sz w:val="22"/>
          <w:szCs w:val="22"/>
        </w:rPr>
        <w:t xml:space="preserve">Bill Sterling can recommend a senior center </w:t>
      </w:r>
      <w:r w:rsidR="007F6AAD">
        <w:rPr>
          <w:sz w:val="22"/>
          <w:szCs w:val="22"/>
        </w:rPr>
        <w:t xml:space="preserve">we might visit </w:t>
      </w:r>
      <w:r w:rsidR="00E51E84">
        <w:rPr>
          <w:sz w:val="22"/>
          <w:szCs w:val="22"/>
        </w:rPr>
        <w:t xml:space="preserve">that displays artifacts. </w:t>
      </w:r>
    </w:p>
    <w:p w14:paraId="47E378CF" w14:textId="4CE0C3D2" w:rsidR="00807A18" w:rsidRPr="00E51E84" w:rsidRDefault="00807A18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Next step is for Kay to meet with the Historical Society to begin discussions about how much space we/they might want.</w:t>
      </w:r>
    </w:p>
    <w:p w14:paraId="02292F6A" w14:textId="77777777" w:rsidR="00E51E84" w:rsidRDefault="00E51E84" w:rsidP="006A7304">
      <w:pPr>
        <w:rPr>
          <w:b/>
          <w:sz w:val="22"/>
          <w:szCs w:val="22"/>
        </w:rPr>
      </w:pPr>
    </w:p>
    <w:p w14:paraId="3E070F69" w14:textId="1475B18D" w:rsidR="001369E3" w:rsidRPr="00B42255" w:rsidRDefault="001369E3" w:rsidP="006A7304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Next Meeting</w:t>
      </w:r>
    </w:p>
    <w:p w14:paraId="2FE6F4E7" w14:textId="4CEE108A" w:rsidR="001369E3" w:rsidRPr="00D8175D" w:rsidRDefault="001369E3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Our next meeting is </w:t>
      </w:r>
      <w:r w:rsidRPr="00D8175D">
        <w:rPr>
          <w:b/>
          <w:sz w:val="22"/>
          <w:szCs w:val="22"/>
        </w:rPr>
        <w:t xml:space="preserve">Tuesday, </w:t>
      </w:r>
      <w:r w:rsidR="00807A18">
        <w:rPr>
          <w:b/>
          <w:sz w:val="22"/>
          <w:szCs w:val="22"/>
        </w:rPr>
        <w:t>May 15</w:t>
      </w:r>
      <w:r w:rsidR="000B2B79" w:rsidRPr="00D8175D">
        <w:rPr>
          <w:b/>
          <w:sz w:val="22"/>
          <w:szCs w:val="22"/>
        </w:rPr>
        <w:t>, 2018</w:t>
      </w:r>
      <w:r w:rsidR="007F6AAD">
        <w:rPr>
          <w:b/>
          <w:sz w:val="22"/>
          <w:szCs w:val="22"/>
        </w:rPr>
        <w:t xml:space="preserve"> at 7:30pm.</w:t>
      </w:r>
    </w:p>
    <w:p w14:paraId="3229CC09" w14:textId="560AC1F8" w:rsidR="001369E3" w:rsidRPr="00D8175D" w:rsidRDefault="001369E3" w:rsidP="006A7304">
      <w:pPr>
        <w:rPr>
          <w:sz w:val="22"/>
          <w:szCs w:val="22"/>
        </w:rPr>
      </w:pPr>
    </w:p>
    <w:p w14:paraId="0885522F" w14:textId="582FDFEB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The meeting was adjourned at </w:t>
      </w:r>
      <w:r w:rsidR="00807A18">
        <w:rPr>
          <w:sz w:val="22"/>
          <w:szCs w:val="22"/>
        </w:rPr>
        <w:t>10</w:t>
      </w:r>
      <w:r w:rsidR="002F6A58" w:rsidRPr="00D8175D">
        <w:rPr>
          <w:sz w:val="22"/>
          <w:szCs w:val="22"/>
        </w:rPr>
        <w:t>:0</w:t>
      </w:r>
      <w:r w:rsidR="00807A18">
        <w:rPr>
          <w:sz w:val="22"/>
          <w:szCs w:val="22"/>
        </w:rPr>
        <w:t>6</w:t>
      </w:r>
      <w:r w:rsidR="00941ED5" w:rsidRPr="00D8175D">
        <w:rPr>
          <w:sz w:val="22"/>
          <w:szCs w:val="22"/>
        </w:rPr>
        <w:t>pm</w:t>
      </w:r>
      <w:r w:rsidRPr="00D8175D">
        <w:rPr>
          <w:sz w:val="22"/>
          <w:szCs w:val="22"/>
        </w:rPr>
        <w:t xml:space="preserve">. </w:t>
      </w:r>
    </w:p>
    <w:p w14:paraId="2D124B60" w14:textId="36907C8E" w:rsidR="006A7304" w:rsidRPr="00D8175D" w:rsidRDefault="006A7304" w:rsidP="006A7304">
      <w:pPr>
        <w:rPr>
          <w:sz w:val="22"/>
          <w:szCs w:val="22"/>
        </w:rPr>
      </w:pPr>
    </w:p>
    <w:p w14:paraId="31E27F9D" w14:textId="77777777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Respectfully submitted, </w:t>
      </w:r>
    </w:p>
    <w:p w14:paraId="0365FCC3" w14:textId="77777777" w:rsidR="00B42255" w:rsidRDefault="00B42255" w:rsidP="006A7304">
      <w:pPr>
        <w:rPr>
          <w:sz w:val="22"/>
          <w:szCs w:val="22"/>
        </w:rPr>
      </w:pPr>
    </w:p>
    <w:p w14:paraId="0A0342D2" w14:textId="2AAB298E" w:rsidR="00B35E07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Ann Gordon </w:t>
      </w:r>
    </w:p>
    <w:sectPr w:rsidR="00B35E07" w:rsidRPr="00D8175D" w:rsidSect="00B83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D2F4" w14:textId="77777777" w:rsidR="0037519E" w:rsidRDefault="0037519E" w:rsidP="00941ED5">
      <w:r>
        <w:separator/>
      </w:r>
    </w:p>
  </w:endnote>
  <w:endnote w:type="continuationSeparator" w:id="0">
    <w:p w14:paraId="5E4F2817" w14:textId="77777777" w:rsidR="0037519E" w:rsidRDefault="0037519E" w:rsidP="009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9C8E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3A0C5" w14:textId="77777777" w:rsidR="00B35E07" w:rsidRDefault="00B35E07" w:rsidP="009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D781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8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24500" w14:textId="77777777" w:rsidR="00B35E07" w:rsidRDefault="00B35E07" w:rsidP="00941E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87A4" w14:textId="77777777" w:rsidR="0080361C" w:rsidRDefault="0080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538C" w14:textId="77777777" w:rsidR="0037519E" w:rsidRDefault="0037519E" w:rsidP="00941ED5">
      <w:r>
        <w:separator/>
      </w:r>
    </w:p>
  </w:footnote>
  <w:footnote w:type="continuationSeparator" w:id="0">
    <w:p w14:paraId="52C3B744" w14:textId="77777777" w:rsidR="0037519E" w:rsidRDefault="0037519E" w:rsidP="0094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F9E4" w14:textId="7FA703A8" w:rsidR="0080361C" w:rsidRDefault="0080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7E89" w14:textId="45444D86" w:rsidR="0080361C" w:rsidRDefault="00803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C8D" w14:textId="3662997C" w:rsidR="0080361C" w:rsidRDefault="0080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891"/>
    <w:multiLevelType w:val="hybridMultilevel"/>
    <w:tmpl w:val="5822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73D3"/>
    <w:multiLevelType w:val="hybridMultilevel"/>
    <w:tmpl w:val="533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0E89"/>
    <w:multiLevelType w:val="hybridMultilevel"/>
    <w:tmpl w:val="7DB2B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120"/>
    <w:multiLevelType w:val="hybridMultilevel"/>
    <w:tmpl w:val="ABAA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53F01"/>
    <w:multiLevelType w:val="hybridMultilevel"/>
    <w:tmpl w:val="A3C4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F0A"/>
    <w:multiLevelType w:val="hybridMultilevel"/>
    <w:tmpl w:val="012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772F8"/>
    <w:multiLevelType w:val="hybridMultilevel"/>
    <w:tmpl w:val="75A6C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86FEA"/>
    <w:multiLevelType w:val="hybridMultilevel"/>
    <w:tmpl w:val="69E4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1499"/>
    <w:multiLevelType w:val="hybridMultilevel"/>
    <w:tmpl w:val="C0B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6"/>
    <w:rsid w:val="00001BB4"/>
    <w:rsid w:val="00017082"/>
    <w:rsid w:val="00027CC3"/>
    <w:rsid w:val="000406EA"/>
    <w:rsid w:val="000644F1"/>
    <w:rsid w:val="00065055"/>
    <w:rsid w:val="00084B05"/>
    <w:rsid w:val="00087C96"/>
    <w:rsid w:val="000A5245"/>
    <w:rsid w:val="000B0F1D"/>
    <w:rsid w:val="000B2B79"/>
    <w:rsid w:val="000C5D6F"/>
    <w:rsid w:val="000D265B"/>
    <w:rsid w:val="00101C9C"/>
    <w:rsid w:val="00125603"/>
    <w:rsid w:val="00126D21"/>
    <w:rsid w:val="0013109D"/>
    <w:rsid w:val="001369E3"/>
    <w:rsid w:val="001528EC"/>
    <w:rsid w:val="00155691"/>
    <w:rsid w:val="00163DAB"/>
    <w:rsid w:val="00167516"/>
    <w:rsid w:val="001779B6"/>
    <w:rsid w:val="00185A5C"/>
    <w:rsid w:val="001A4213"/>
    <w:rsid w:val="001B3369"/>
    <w:rsid w:val="001B6F10"/>
    <w:rsid w:val="001E6C67"/>
    <w:rsid w:val="001E7697"/>
    <w:rsid w:val="001F5120"/>
    <w:rsid w:val="001F7295"/>
    <w:rsid w:val="00207D5C"/>
    <w:rsid w:val="00222173"/>
    <w:rsid w:val="00252ABD"/>
    <w:rsid w:val="00273B84"/>
    <w:rsid w:val="00285418"/>
    <w:rsid w:val="0028678D"/>
    <w:rsid w:val="002A6BD8"/>
    <w:rsid w:val="002A6D7B"/>
    <w:rsid w:val="002B164C"/>
    <w:rsid w:val="002B45F0"/>
    <w:rsid w:val="002B70EB"/>
    <w:rsid w:val="002D0066"/>
    <w:rsid w:val="002E1F29"/>
    <w:rsid w:val="002F17F8"/>
    <w:rsid w:val="002F6A58"/>
    <w:rsid w:val="0033133B"/>
    <w:rsid w:val="00335056"/>
    <w:rsid w:val="00340F53"/>
    <w:rsid w:val="00343AC6"/>
    <w:rsid w:val="0035473A"/>
    <w:rsid w:val="003606AC"/>
    <w:rsid w:val="00364AB1"/>
    <w:rsid w:val="00374A0E"/>
    <w:rsid w:val="0037519E"/>
    <w:rsid w:val="00376A5F"/>
    <w:rsid w:val="00376F97"/>
    <w:rsid w:val="003816C6"/>
    <w:rsid w:val="00381C81"/>
    <w:rsid w:val="003841DC"/>
    <w:rsid w:val="00384B8B"/>
    <w:rsid w:val="0038613A"/>
    <w:rsid w:val="003B1A9F"/>
    <w:rsid w:val="003C0473"/>
    <w:rsid w:val="003C64AB"/>
    <w:rsid w:val="003D7ADD"/>
    <w:rsid w:val="003F37AE"/>
    <w:rsid w:val="00402048"/>
    <w:rsid w:val="00404E02"/>
    <w:rsid w:val="00407455"/>
    <w:rsid w:val="00407FBB"/>
    <w:rsid w:val="00435DD0"/>
    <w:rsid w:val="00442844"/>
    <w:rsid w:val="00450BB0"/>
    <w:rsid w:val="00455705"/>
    <w:rsid w:val="004571C5"/>
    <w:rsid w:val="0046059B"/>
    <w:rsid w:val="00475027"/>
    <w:rsid w:val="00481581"/>
    <w:rsid w:val="004836A6"/>
    <w:rsid w:val="00493720"/>
    <w:rsid w:val="00494965"/>
    <w:rsid w:val="004A1B5A"/>
    <w:rsid w:val="004C2505"/>
    <w:rsid w:val="004C2A1A"/>
    <w:rsid w:val="004C5940"/>
    <w:rsid w:val="004F0A7E"/>
    <w:rsid w:val="004F64F8"/>
    <w:rsid w:val="005047A5"/>
    <w:rsid w:val="00513808"/>
    <w:rsid w:val="005176D3"/>
    <w:rsid w:val="00536588"/>
    <w:rsid w:val="00536F87"/>
    <w:rsid w:val="005413B1"/>
    <w:rsid w:val="00554E65"/>
    <w:rsid w:val="0055680E"/>
    <w:rsid w:val="00573434"/>
    <w:rsid w:val="0058528C"/>
    <w:rsid w:val="00591721"/>
    <w:rsid w:val="00595447"/>
    <w:rsid w:val="005962A4"/>
    <w:rsid w:val="005B43A3"/>
    <w:rsid w:val="005D6E80"/>
    <w:rsid w:val="005E2A6D"/>
    <w:rsid w:val="005F0DF1"/>
    <w:rsid w:val="005F1C06"/>
    <w:rsid w:val="00615299"/>
    <w:rsid w:val="006221C7"/>
    <w:rsid w:val="00627C79"/>
    <w:rsid w:val="00637472"/>
    <w:rsid w:val="00654FAF"/>
    <w:rsid w:val="00666B4C"/>
    <w:rsid w:val="00690A6F"/>
    <w:rsid w:val="006A7304"/>
    <w:rsid w:val="006B73EA"/>
    <w:rsid w:val="006C6885"/>
    <w:rsid w:val="006E7788"/>
    <w:rsid w:val="007056A7"/>
    <w:rsid w:val="0072315D"/>
    <w:rsid w:val="00734223"/>
    <w:rsid w:val="00735E39"/>
    <w:rsid w:val="00741B85"/>
    <w:rsid w:val="007472BD"/>
    <w:rsid w:val="00756C99"/>
    <w:rsid w:val="0076357D"/>
    <w:rsid w:val="00763CA1"/>
    <w:rsid w:val="007754CD"/>
    <w:rsid w:val="0078379F"/>
    <w:rsid w:val="00790474"/>
    <w:rsid w:val="007A0260"/>
    <w:rsid w:val="007A13BB"/>
    <w:rsid w:val="007D6C0A"/>
    <w:rsid w:val="007F3B83"/>
    <w:rsid w:val="007F465A"/>
    <w:rsid w:val="007F6AAD"/>
    <w:rsid w:val="0080361C"/>
    <w:rsid w:val="00807A18"/>
    <w:rsid w:val="008130BE"/>
    <w:rsid w:val="00813E9F"/>
    <w:rsid w:val="00817E49"/>
    <w:rsid w:val="00830CCB"/>
    <w:rsid w:val="008473CD"/>
    <w:rsid w:val="00847668"/>
    <w:rsid w:val="00855850"/>
    <w:rsid w:val="0087404C"/>
    <w:rsid w:val="008744E6"/>
    <w:rsid w:val="008879A7"/>
    <w:rsid w:val="00892090"/>
    <w:rsid w:val="00893DF2"/>
    <w:rsid w:val="008A5511"/>
    <w:rsid w:val="008B1A95"/>
    <w:rsid w:val="008B2CBF"/>
    <w:rsid w:val="008E5C77"/>
    <w:rsid w:val="008F35D4"/>
    <w:rsid w:val="00904064"/>
    <w:rsid w:val="00904636"/>
    <w:rsid w:val="009057CF"/>
    <w:rsid w:val="00911D21"/>
    <w:rsid w:val="009320C7"/>
    <w:rsid w:val="0093450D"/>
    <w:rsid w:val="00941ED5"/>
    <w:rsid w:val="00942C72"/>
    <w:rsid w:val="00946B3E"/>
    <w:rsid w:val="00961D9B"/>
    <w:rsid w:val="00962C6D"/>
    <w:rsid w:val="00984499"/>
    <w:rsid w:val="00990413"/>
    <w:rsid w:val="009922F2"/>
    <w:rsid w:val="00994DA1"/>
    <w:rsid w:val="009A6B6A"/>
    <w:rsid w:val="009C4A9A"/>
    <w:rsid w:val="009D1068"/>
    <w:rsid w:val="009D700D"/>
    <w:rsid w:val="009E6A58"/>
    <w:rsid w:val="009F6370"/>
    <w:rsid w:val="00A07734"/>
    <w:rsid w:val="00A12D76"/>
    <w:rsid w:val="00A13766"/>
    <w:rsid w:val="00A1596C"/>
    <w:rsid w:val="00A21B8F"/>
    <w:rsid w:val="00A265BC"/>
    <w:rsid w:val="00A67E0B"/>
    <w:rsid w:val="00A73606"/>
    <w:rsid w:val="00A7582C"/>
    <w:rsid w:val="00A75D5C"/>
    <w:rsid w:val="00A802D0"/>
    <w:rsid w:val="00A84B96"/>
    <w:rsid w:val="00A85039"/>
    <w:rsid w:val="00AA0E7C"/>
    <w:rsid w:val="00AA3397"/>
    <w:rsid w:val="00AA54F3"/>
    <w:rsid w:val="00AE180B"/>
    <w:rsid w:val="00AE1EE0"/>
    <w:rsid w:val="00AE625E"/>
    <w:rsid w:val="00AF2D18"/>
    <w:rsid w:val="00AF5BBD"/>
    <w:rsid w:val="00B04849"/>
    <w:rsid w:val="00B13672"/>
    <w:rsid w:val="00B30D36"/>
    <w:rsid w:val="00B35E07"/>
    <w:rsid w:val="00B42255"/>
    <w:rsid w:val="00B5390F"/>
    <w:rsid w:val="00B5499E"/>
    <w:rsid w:val="00B63159"/>
    <w:rsid w:val="00B81157"/>
    <w:rsid w:val="00B83DFD"/>
    <w:rsid w:val="00B93449"/>
    <w:rsid w:val="00BA71BF"/>
    <w:rsid w:val="00BB1A5D"/>
    <w:rsid w:val="00BB73EB"/>
    <w:rsid w:val="00BB79D7"/>
    <w:rsid w:val="00BC76EE"/>
    <w:rsid w:val="00BE4FF3"/>
    <w:rsid w:val="00BE7819"/>
    <w:rsid w:val="00BF0BC6"/>
    <w:rsid w:val="00C0204F"/>
    <w:rsid w:val="00C029D8"/>
    <w:rsid w:val="00C16E18"/>
    <w:rsid w:val="00C225EF"/>
    <w:rsid w:val="00C57F56"/>
    <w:rsid w:val="00C73851"/>
    <w:rsid w:val="00C815B8"/>
    <w:rsid w:val="00CA3499"/>
    <w:rsid w:val="00CA5ABD"/>
    <w:rsid w:val="00CB0E0A"/>
    <w:rsid w:val="00CB24D3"/>
    <w:rsid w:val="00D1561B"/>
    <w:rsid w:val="00D2508D"/>
    <w:rsid w:val="00D4241E"/>
    <w:rsid w:val="00D42C1D"/>
    <w:rsid w:val="00D52B28"/>
    <w:rsid w:val="00D54E39"/>
    <w:rsid w:val="00D8175D"/>
    <w:rsid w:val="00D92F30"/>
    <w:rsid w:val="00D970C8"/>
    <w:rsid w:val="00DA60E7"/>
    <w:rsid w:val="00DD28BD"/>
    <w:rsid w:val="00DD3305"/>
    <w:rsid w:val="00DD6712"/>
    <w:rsid w:val="00DE01C5"/>
    <w:rsid w:val="00DE40FB"/>
    <w:rsid w:val="00DF054A"/>
    <w:rsid w:val="00DF3AB8"/>
    <w:rsid w:val="00E00B1F"/>
    <w:rsid w:val="00E26D6D"/>
    <w:rsid w:val="00E3391D"/>
    <w:rsid w:val="00E51E84"/>
    <w:rsid w:val="00E70B18"/>
    <w:rsid w:val="00E85769"/>
    <w:rsid w:val="00E91F78"/>
    <w:rsid w:val="00E970DC"/>
    <w:rsid w:val="00EC1BEB"/>
    <w:rsid w:val="00EC2926"/>
    <w:rsid w:val="00EC2E92"/>
    <w:rsid w:val="00EE0FF5"/>
    <w:rsid w:val="00EF1377"/>
    <w:rsid w:val="00EF25A8"/>
    <w:rsid w:val="00F11543"/>
    <w:rsid w:val="00F154DC"/>
    <w:rsid w:val="00F436B2"/>
    <w:rsid w:val="00F45ADD"/>
    <w:rsid w:val="00F47A24"/>
    <w:rsid w:val="00F51EFE"/>
    <w:rsid w:val="00F54079"/>
    <w:rsid w:val="00F604B5"/>
    <w:rsid w:val="00F74186"/>
    <w:rsid w:val="00F9063E"/>
    <w:rsid w:val="00F97FAF"/>
    <w:rsid w:val="00FA0F57"/>
    <w:rsid w:val="00FB2658"/>
    <w:rsid w:val="00FB3749"/>
    <w:rsid w:val="00FB437F"/>
    <w:rsid w:val="00FD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5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940"/>
  </w:style>
  <w:style w:type="paragraph" w:styleId="Heading1">
    <w:name w:val="heading 1"/>
    <w:basedOn w:val="Normal"/>
    <w:next w:val="Normal"/>
    <w:link w:val="Heading1Char"/>
    <w:uiPriority w:val="9"/>
    <w:qFormat/>
    <w:rsid w:val="00B3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5E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D5"/>
  </w:style>
  <w:style w:type="character" w:styleId="PageNumber">
    <w:name w:val="page number"/>
    <w:basedOn w:val="DefaultParagraphFont"/>
    <w:uiPriority w:val="99"/>
    <w:semiHidden/>
    <w:unhideWhenUsed/>
    <w:rsid w:val="00941ED5"/>
  </w:style>
  <w:style w:type="character" w:customStyle="1" w:styleId="Heading2Char">
    <w:name w:val="Heading 2 Char"/>
    <w:basedOn w:val="DefaultParagraphFont"/>
    <w:link w:val="Heading2"/>
    <w:uiPriority w:val="9"/>
    <w:rsid w:val="00B3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5E07"/>
    <w:rPr>
      <w:b/>
      <w:bCs/>
    </w:rPr>
  </w:style>
  <w:style w:type="character" w:styleId="Emphasis">
    <w:name w:val="Emphasis"/>
    <w:basedOn w:val="DefaultParagraphFont"/>
    <w:uiPriority w:val="20"/>
    <w:qFormat/>
    <w:rsid w:val="00B35E07"/>
    <w:rPr>
      <w:i/>
      <w:iCs/>
    </w:rPr>
  </w:style>
  <w:style w:type="paragraph" w:styleId="NormalWeb">
    <w:name w:val="Normal (Web)"/>
    <w:basedOn w:val="Normal"/>
    <w:uiPriority w:val="99"/>
    <w:unhideWhenUsed/>
    <w:rsid w:val="00B35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5E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">
    <w:name w:val="key"/>
    <w:basedOn w:val="DefaultParagraphFont"/>
    <w:rsid w:val="00B35E07"/>
  </w:style>
  <w:style w:type="character" w:customStyle="1" w:styleId="value">
    <w:name w:val="value"/>
    <w:basedOn w:val="DefaultParagraphFont"/>
    <w:rsid w:val="00B35E07"/>
  </w:style>
  <w:style w:type="paragraph" w:styleId="Header">
    <w:name w:val="header"/>
    <w:basedOn w:val="Normal"/>
    <w:link w:val="HeaderChar"/>
    <w:uiPriority w:val="99"/>
    <w:unhideWhenUsed/>
    <w:rsid w:val="008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1C"/>
  </w:style>
  <w:style w:type="character" w:styleId="UnresolvedMention">
    <w:name w:val="Unresolved Mention"/>
    <w:basedOn w:val="DefaultParagraphFont"/>
    <w:uiPriority w:val="99"/>
    <w:rsid w:val="00C029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Gordon</dc:creator>
  <cp:keywords/>
  <dc:description/>
  <cp:lastModifiedBy>Ann Gordon</cp:lastModifiedBy>
  <cp:revision>8</cp:revision>
  <cp:lastPrinted>2018-02-13T22:05:00Z</cp:lastPrinted>
  <dcterms:created xsi:type="dcterms:W3CDTF">2018-04-20T01:48:00Z</dcterms:created>
  <dcterms:modified xsi:type="dcterms:W3CDTF">2018-05-16T19:57:00Z</dcterms:modified>
</cp:coreProperties>
</file>